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F0" w:rsidRPr="0031694E" w:rsidRDefault="00B368F0">
      <w:pPr>
        <w:rPr>
          <w:rFonts w:cstheme="minorHAnsi"/>
          <w:b/>
          <w:sz w:val="24"/>
          <w:szCs w:val="24"/>
        </w:rPr>
      </w:pPr>
      <w:r w:rsidRPr="00B368F0">
        <w:rPr>
          <w:rFonts w:cstheme="minorHAnsi"/>
          <w:sz w:val="24"/>
          <w:szCs w:val="24"/>
        </w:rPr>
        <w:t xml:space="preserve">Σας ενημερώνουμε ότι </w:t>
      </w:r>
      <w:r w:rsidRPr="00B368F0">
        <w:rPr>
          <w:rFonts w:cstheme="minorHAnsi"/>
          <w:b/>
          <w:sz w:val="24"/>
          <w:szCs w:val="24"/>
        </w:rPr>
        <w:t>παρατείνονται περαιτέρω οι προθεσμίες</w:t>
      </w:r>
      <w:r w:rsidRPr="00B368F0">
        <w:rPr>
          <w:rFonts w:cstheme="minorHAnsi"/>
          <w:sz w:val="24"/>
          <w:szCs w:val="24"/>
        </w:rPr>
        <w:t xml:space="preserve"> υποβολής</w:t>
      </w:r>
      <w:r w:rsidRPr="00B368F0">
        <w:rPr>
          <w:rFonts w:cstheme="minorHAnsi"/>
          <w:sz w:val="24"/>
          <w:szCs w:val="24"/>
        </w:rPr>
        <w:br/>
        <w:t xml:space="preserve">ηλεκτρονικής αίτησης και κατάθεσης δικαιολογητικών για την </w:t>
      </w:r>
      <w:r>
        <w:rPr>
          <w:rFonts w:cstheme="minorHAnsi"/>
          <w:sz w:val="24"/>
          <w:szCs w:val="24"/>
        </w:rPr>
        <w:t>2</w:t>
      </w:r>
      <w:r w:rsidRPr="00B368F0">
        <w:rPr>
          <w:rFonts w:cstheme="minorHAnsi"/>
          <w:sz w:val="24"/>
          <w:szCs w:val="24"/>
        </w:rPr>
        <w:t>η επανάληψη του</w:t>
      </w:r>
      <w:r w:rsidRPr="00B368F0">
        <w:rPr>
          <w:rFonts w:cstheme="minorHAnsi"/>
          <w:sz w:val="24"/>
          <w:szCs w:val="24"/>
        </w:rPr>
        <w:br/>
        <w:t xml:space="preserve">προγράμματος </w:t>
      </w:r>
      <w:r w:rsidRPr="00B368F0">
        <w:rPr>
          <w:rFonts w:cstheme="minorHAnsi"/>
          <w:b/>
          <w:sz w:val="24"/>
          <w:szCs w:val="24"/>
        </w:rPr>
        <w:t>«Αναβάθμιση των προσόντων και κτήση νέων δεξιοτήτων</w:t>
      </w:r>
      <w:r w:rsidRPr="00B368F0">
        <w:rPr>
          <w:rFonts w:cstheme="minorHAnsi"/>
          <w:b/>
          <w:sz w:val="24"/>
          <w:szCs w:val="24"/>
        </w:rPr>
        <w:br/>
        <w:t>ανέργων επιστημόνων πολυτεχνικών και τεχνολογικών σχολών και σχολών</w:t>
      </w:r>
      <w:r w:rsidRPr="00B368F0">
        <w:rPr>
          <w:rFonts w:cstheme="minorHAnsi"/>
          <w:b/>
          <w:sz w:val="24"/>
          <w:szCs w:val="24"/>
        </w:rPr>
        <w:br/>
        <w:t>πληροφορικής στους τομείς των ΤΠΕ της Ποιότητας των Τεχνικών Έργων,</w:t>
      </w:r>
      <w:r w:rsidRPr="00B368F0">
        <w:rPr>
          <w:rFonts w:cstheme="minorHAnsi"/>
          <w:b/>
          <w:sz w:val="24"/>
          <w:szCs w:val="24"/>
        </w:rPr>
        <w:br/>
        <w:t>από τις περιοχές παρέμβασης των Στρατηγικών Βιώσιμης Αστικής Ανάπτυξης</w:t>
      </w:r>
      <w:r w:rsidRPr="00B368F0">
        <w:rPr>
          <w:rFonts w:cstheme="minorHAnsi"/>
          <w:b/>
          <w:sz w:val="24"/>
          <w:szCs w:val="24"/>
        </w:rPr>
        <w:br/>
        <w:t>(ΣΒΑΑ) της Μητροπολιτικής Ενότητας Θεσσαλονίκης»</w:t>
      </w:r>
      <w:r w:rsidRPr="00B368F0">
        <w:rPr>
          <w:rFonts w:cstheme="minorHAnsi"/>
          <w:sz w:val="24"/>
          <w:szCs w:val="24"/>
        </w:rPr>
        <w:t xml:space="preserve"> που υλοποιούν σε</w:t>
      </w:r>
      <w:r w:rsidRPr="00B368F0">
        <w:rPr>
          <w:rFonts w:cstheme="minorHAnsi"/>
          <w:sz w:val="24"/>
          <w:szCs w:val="24"/>
        </w:rPr>
        <w:br/>
        <w:t>συνεργασία το ΤΕΕ/ΤΚΜ και ο Σύνδεσμος Επιχειρήσεων Πληροφορικής Βορείου</w:t>
      </w:r>
      <w:r w:rsidRPr="00B368F0">
        <w:rPr>
          <w:rFonts w:cstheme="minorHAnsi"/>
          <w:sz w:val="24"/>
          <w:szCs w:val="24"/>
        </w:rPr>
        <w:br/>
        <w:t>Ελλάδος.</w:t>
      </w:r>
      <w:r w:rsidRPr="00B368F0">
        <w:rPr>
          <w:rFonts w:cstheme="minorHAnsi"/>
          <w:sz w:val="24"/>
          <w:szCs w:val="24"/>
        </w:rPr>
        <w:br/>
        <w:t>Συγκεκριμένα:</w:t>
      </w:r>
      <w:r w:rsidRPr="00B368F0">
        <w:rPr>
          <w:rFonts w:cstheme="minorHAnsi"/>
          <w:sz w:val="24"/>
          <w:szCs w:val="24"/>
        </w:rPr>
        <w:br/>
        <w:t>Παρατείνεται η προθεσμία υποβολής της ηλεκτρονικής αίτησης των ενδιαφερόμενων</w:t>
      </w:r>
      <w:r w:rsidR="00451A46">
        <w:rPr>
          <w:rFonts w:cstheme="minorHAnsi"/>
          <w:sz w:val="24"/>
          <w:szCs w:val="24"/>
        </w:rPr>
        <w:t xml:space="preserve"> </w:t>
      </w:r>
      <w:r w:rsidRPr="00B368F0">
        <w:rPr>
          <w:rFonts w:cstheme="minorHAnsi"/>
          <w:sz w:val="24"/>
          <w:szCs w:val="24"/>
        </w:rPr>
        <w:t>για συμμετοχή στην</w:t>
      </w:r>
      <w:r w:rsidR="00451A46">
        <w:rPr>
          <w:rFonts w:cstheme="minorHAnsi"/>
          <w:sz w:val="24"/>
          <w:szCs w:val="24"/>
        </w:rPr>
        <w:t xml:space="preserve"> Πράξη «Συμβουλευτική Κατάρτιση </w:t>
      </w:r>
      <w:r w:rsidRPr="00B368F0">
        <w:rPr>
          <w:rFonts w:cstheme="minorHAnsi"/>
          <w:sz w:val="24"/>
          <w:szCs w:val="24"/>
        </w:rPr>
        <w:t>Πιστοποίηση» MIS 5033816,</w:t>
      </w:r>
      <w:r w:rsidR="00451A46">
        <w:rPr>
          <w:rFonts w:cstheme="minorHAnsi"/>
          <w:sz w:val="24"/>
          <w:szCs w:val="24"/>
        </w:rPr>
        <w:t xml:space="preserve"> </w:t>
      </w:r>
      <w:r w:rsidR="005B6C0C">
        <w:rPr>
          <w:rFonts w:cstheme="minorHAnsi"/>
          <w:b/>
          <w:sz w:val="24"/>
          <w:szCs w:val="24"/>
        </w:rPr>
        <w:t>μέχρι</w:t>
      </w:r>
      <w:r w:rsidR="000819E6">
        <w:rPr>
          <w:rFonts w:cstheme="minorHAnsi"/>
          <w:b/>
          <w:sz w:val="24"/>
          <w:szCs w:val="24"/>
        </w:rPr>
        <w:t xml:space="preserve"> την</w:t>
      </w:r>
      <w:r w:rsidR="005B6C0C">
        <w:rPr>
          <w:rFonts w:cstheme="minorHAnsi"/>
          <w:b/>
          <w:sz w:val="24"/>
          <w:szCs w:val="24"/>
        </w:rPr>
        <w:t xml:space="preserve"> </w:t>
      </w:r>
      <w:r w:rsidR="000819E6" w:rsidRPr="000819E6">
        <w:rPr>
          <w:rFonts w:cstheme="minorHAnsi"/>
          <w:b/>
          <w:sz w:val="24"/>
          <w:szCs w:val="24"/>
        </w:rPr>
        <w:t xml:space="preserve">Τρίτη 03 Μαΐου </w:t>
      </w:r>
      <w:r w:rsidRPr="00B368F0">
        <w:rPr>
          <w:rFonts w:cstheme="minorHAnsi"/>
          <w:b/>
          <w:sz w:val="24"/>
          <w:szCs w:val="24"/>
        </w:rPr>
        <w:t>2022  και ώρα 24:00.</w:t>
      </w:r>
      <w:r w:rsidRPr="00B368F0">
        <w:rPr>
          <w:rFonts w:cstheme="minorHAnsi"/>
          <w:b/>
          <w:sz w:val="24"/>
          <w:szCs w:val="24"/>
        </w:rPr>
        <w:br/>
      </w:r>
      <w:r w:rsidRPr="00B368F0">
        <w:rPr>
          <w:rFonts w:cstheme="minorHAnsi"/>
          <w:sz w:val="24"/>
          <w:szCs w:val="24"/>
        </w:rPr>
        <w:t>Αντιστοίχως, παρατείνεται η προθεσμία υποβολής του φακέλου με τα απαιτούμενα</w:t>
      </w:r>
      <w:r w:rsidRPr="00B368F0">
        <w:rPr>
          <w:rFonts w:cstheme="minorHAnsi"/>
          <w:sz w:val="24"/>
          <w:szCs w:val="24"/>
        </w:rPr>
        <w:br/>
        <w:t>δικαιολογητικά από την επομένη μέρα της ανακοίνωσης του προσωρινού πίνακα</w:t>
      </w:r>
      <w:r w:rsidRPr="00B368F0">
        <w:rPr>
          <w:rFonts w:cstheme="minorHAnsi"/>
          <w:sz w:val="24"/>
          <w:szCs w:val="24"/>
        </w:rPr>
        <w:br/>
        <w:t xml:space="preserve">επιλογής ωφελουμένων και μέχρι την </w:t>
      </w:r>
      <w:r w:rsidRPr="0031694E">
        <w:rPr>
          <w:rFonts w:cstheme="minorHAnsi"/>
          <w:b/>
          <w:sz w:val="24"/>
          <w:szCs w:val="24"/>
        </w:rPr>
        <w:t xml:space="preserve">Παρασκευή </w:t>
      </w:r>
      <w:r w:rsidR="000819E6" w:rsidRPr="000819E6">
        <w:rPr>
          <w:rFonts w:cstheme="minorHAnsi"/>
          <w:b/>
          <w:sz w:val="24"/>
          <w:szCs w:val="24"/>
        </w:rPr>
        <w:t>13</w:t>
      </w:r>
      <w:r w:rsidR="000819E6">
        <w:rPr>
          <w:rFonts w:cstheme="minorHAnsi"/>
          <w:b/>
          <w:sz w:val="24"/>
          <w:szCs w:val="24"/>
        </w:rPr>
        <w:t xml:space="preserve"> </w:t>
      </w:r>
      <w:r w:rsidR="000819E6" w:rsidRPr="000819E6">
        <w:rPr>
          <w:rFonts w:cstheme="minorHAnsi"/>
          <w:b/>
          <w:sz w:val="24"/>
          <w:szCs w:val="24"/>
        </w:rPr>
        <w:t xml:space="preserve">Μαΐου </w:t>
      </w:r>
      <w:r w:rsidRPr="0031694E">
        <w:rPr>
          <w:rFonts w:cstheme="minorHAnsi"/>
          <w:b/>
          <w:sz w:val="24"/>
          <w:szCs w:val="24"/>
        </w:rPr>
        <w:t>2022 και ώρα</w:t>
      </w:r>
      <w:r w:rsidRPr="0031694E">
        <w:rPr>
          <w:rFonts w:cstheme="minorHAnsi"/>
          <w:b/>
          <w:sz w:val="24"/>
          <w:szCs w:val="24"/>
        </w:rPr>
        <w:br/>
        <w:t>14:00.</w:t>
      </w:r>
    </w:p>
    <w:p w:rsidR="00B368F0" w:rsidRPr="00B368F0" w:rsidRDefault="00B368F0">
      <w:pPr>
        <w:rPr>
          <w:rFonts w:cstheme="minorHAnsi"/>
          <w:sz w:val="24"/>
          <w:szCs w:val="24"/>
        </w:rPr>
      </w:pPr>
      <w:r w:rsidRPr="00B368F0">
        <w:rPr>
          <w:rFonts w:cstheme="minorHAnsi"/>
          <w:sz w:val="24"/>
          <w:szCs w:val="24"/>
        </w:rPr>
        <w:t>Υπενθυμίζεται ότι το πρόγραμμα αφορά την προετοιμασία 260 ανέργων</w:t>
      </w:r>
      <w:r w:rsidRPr="00B368F0">
        <w:rPr>
          <w:rFonts w:cstheme="minorHAnsi"/>
          <w:sz w:val="24"/>
          <w:szCs w:val="24"/>
        </w:rPr>
        <w:br/>
        <w:t>επιστημόνων, που κατοικούν στην περιοχή παρέμβασης της Στρατηγικής Βιώσιμης</w:t>
      </w:r>
      <w:r w:rsidRPr="00B368F0">
        <w:rPr>
          <w:rFonts w:cstheme="minorHAnsi"/>
          <w:sz w:val="24"/>
          <w:szCs w:val="24"/>
        </w:rPr>
        <w:br/>
        <w:t>Αστικής Ανάπτυξης της Μητροπολιτικής Ενότητας Θεσσαλονίκης, η οποία</w:t>
      </w:r>
      <w:r w:rsidRPr="00B368F0">
        <w:rPr>
          <w:rFonts w:cstheme="minorHAnsi"/>
          <w:sz w:val="24"/>
          <w:szCs w:val="24"/>
        </w:rPr>
        <w:br/>
        <w:t>περιλαμβάνει τους Δήμους Αμπελοκήπων–Μενεμένης, Θεσσαλονίκης, Καλαμαριάς,</w:t>
      </w:r>
      <w:r w:rsidRPr="00B368F0">
        <w:rPr>
          <w:rFonts w:cstheme="minorHAnsi"/>
          <w:sz w:val="24"/>
          <w:szCs w:val="24"/>
        </w:rPr>
        <w:br/>
        <w:t>Κορδελιού–Ευόσμου, Νεάπολης–Συκεών, Παύλου Μελά, τη Δημοτική Ενότητα</w:t>
      </w:r>
      <w:r w:rsidRPr="00B368F0">
        <w:rPr>
          <w:rFonts w:cstheme="minorHAnsi"/>
          <w:sz w:val="24"/>
          <w:szCs w:val="24"/>
        </w:rPr>
        <w:br/>
        <w:t>Πυλαίας του Δήμου Πυλαίας–Χορτιάτη και τη Δημοτική Κοινότητα Καλοχωρίου του</w:t>
      </w:r>
      <w:r w:rsidRPr="00B368F0">
        <w:rPr>
          <w:rFonts w:cstheme="minorHAnsi"/>
          <w:sz w:val="24"/>
          <w:szCs w:val="24"/>
        </w:rPr>
        <w:br/>
        <w:t>Δήμου Δέλτα.</w:t>
      </w:r>
      <w:r w:rsidRPr="00B368F0">
        <w:rPr>
          <w:rFonts w:cstheme="minorHAnsi"/>
          <w:sz w:val="24"/>
          <w:szCs w:val="24"/>
        </w:rPr>
        <w:br/>
        <w:t>Περισσότερες πληροφορίες στην ιστοσελίδα του προγράμματος:</w:t>
      </w:r>
      <w:r w:rsidRPr="00B368F0">
        <w:rPr>
          <w:rFonts w:cstheme="minorHAnsi"/>
          <w:sz w:val="24"/>
          <w:szCs w:val="24"/>
        </w:rPr>
        <w:br/>
      </w:r>
      <w:r w:rsidRPr="0031694E">
        <w:rPr>
          <w:rFonts w:cstheme="minorHAnsi"/>
          <w:color w:val="0070C0"/>
          <w:sz w:val="24"/>
          <w:szCs w:val="24"/>
        </w:rPr>
        <w:t>https://edu.teetkm.sepve.org/</w:t>
      </w:r>
      <w:r w:rsidRPr="00B368F0">
        <w:rPr>
          <w:rFonts w:cstheme="minorHAnsi"/>
          <w:sz w:val="24"/>
          <w:szCs w:val="24"/>
        </w:rPr>
        <w:t xml:space="preserve"> στα τηλέφωνα 2310 365130 2310 883192, καθώς και</w:t>
      </w:r>
      <w:r w:rsidRPr="00B368F0">
        <w:rPr>
          <w:rFonts w:cstheme="minorHAnsi"/>
          <w:sz w:val="24"/>
          <w:szCs w:val="24"/>
        </w:rPr>
        <w:br/>
        <w:t xml:space="preserve">στα e-mail: </w:t>
      </w:r>
      <w:r w:rsidRPr="0031694E">
        <w:rPr>
          <w:rFonts w:cstheme="minorHAnsi"/>
          <w:color w:val="0070C0"/>
          <w:sz w:val="24"/>
          <w:szCs w:val="24"/>
        </w:rPr>
        <w:t>laskarid@central.tee.gr</w:t>
      </w:r>
      <w:r w:rsidRPr="00B368F0">
        <w:rPr>
          <w:rFonts w:cstheme="minorHAnsi"/>
          <w:sz w:val="24"/>
          <w:szCs w:val="24"/>
        </w:rPr>
        <w:t xml:space="preserve"> και </w:t>
      </w:r>
      <w:r w:rsidRPr="0031694E">
        <w:rPr>
          <w:rFonts w:cstheme="minorHAnsi"/>
          <w:color w:val="0070C0"/>
          <w:sz w:val="24"/>
          <w:szCs w:val="24"/>
        </w:rPr>
        <w:t>eldo@central.tee.gr</w:t>
      </w:r>
    </w:p>
    <w:sectPr w:rsidR="00B368F0" w:rsidRPr="00B368F0" w:rsidSect="00EC6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368F0"/>
    <w:rsid w:val="000819E6"/>
    <w:rsid w:val="0031694E"/>
    <w:rsid w:val="00451A46"/>
    <w:rsid w:val="005B6C0C"/>
    <w:rsid w:val="00A13FB4"/>
    <w:rsid w:val="00B368F0"/>
    <w:rsid w:val="00EC6EE3"/>
    <w:rsid w:val="00F1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2022-03-23T06:41:00Z</dcterms:created>
  <dcterms:modified xsi:type="dcterms:W3CDTF">2022-03-23T06:42:00Z</dcterms:modified>
</cp:coreProperties>
</file>